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B1" w:rsidRDefault="001F33B1" w:rsidP="001F33B1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 xml:space="preserve">Список документов для получения займа </w:t>
      </w:r>
      <w:r>
        <w:rPr>
          <w:rFonts w:ascii="Times New Roman" w:hAnsi="Times New Roman"/>
          <w:b/>
          <w:sz w:val="24"/>
          <w:szCs w:val="24"/>
        </w:rPr>
        <w:t>при залоге</w:t>
      </w:r>
      <w:r w:rsidRPr="002A37C3">
        <w:rPr>
          <w:rFonts w:ascii="Times New Roman" w:hAnsi="Times New Roman"/>
          <w:b/>
          <w:sz w:val="24"/>
          <w:szCs w:val="24"/>
        </w:rPr>
        <w:t xml:space="preserve"> </w:t>
      </w:r>
    </w:p>
    <w:p w:rsidR="001F33B1" w:rsidRPr="002A37C3" w:rsidRDefault="001F33B1" w:rsidP="001F33B1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>(копии, заверенные подписью и печатью</w:t>
      </w:r>
      <w:r>
        <w:rPr>
          <w:rFonts w:ascii="Times New Roman" w:hAnsi="Times New Roman"/>
          <w:b/>
          <w:sz w:val="24"/>
          <w:szCs w:val="24"/>
        </w:rPr>
        <w:t xml:space="preserve"> при наличии</w:t>
      </w:r>
      <w:r w:rsidRPr="002A37C3">
        <w:rPr>
          <w:rFonts w:ascii="Times New Roman" w:hAnsi="Times New Roman"/>
          <w:b/>
          <w:sz w:val="24"/>
          <w:szCs w:val="24"/>
        </w:rPr>
        <w:t>)</w:t>
      </w:r>
    </w:p>
    <w:p w:rsidR="001F33B1" w:rsidRDefault="001F33B1" w:rsidP="001F33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супруг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и) на залог или брачный договор, или заявление о том, что залогодатель не состоял в браке на момент приобретения закладываемого имущества (если залогодателем является физическое лицо).</w:t>
      </w: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залоге транспортных  средств: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транспортного средства (оригинал для сличения) и копия свидетельства о регистрации (оригинал для сличения);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документы; </w:t>
      </w: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залоге оборудования: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документов, подтверждающие право собственности на оборудование (договор купли-продажи, товарные накладные и т.д.) (оригинал для сличения);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технического паспорта оборудования (оригинал для сличения);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документы;</w:t>
      </w: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3B1" w:rsidRDefault="001F33B1" w:rsidP="001F33B1">
      <w:pPr>
        <w:tabs>
          <w:tab w:val="left" w:pos="426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залоге иного имущества: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собственности заемщика на имущество, подлежащее залогу;</w:t>
      </w:r>
    </w:p>
    <w:p w:rsidR="001F33B1" w:rsidRDefault="001F33B1" w:rsidP="001F33B1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документы.</w:t>
      </w:r>
    </w:p>
    <w:p w:rsidR="001F33B1" w:rsidRDefault="001F33B1" w:rsidP="001F33B1"/>
    <w:p w:rsidR="00BE5416" w:rsidRDefault="00BE5416"/>
    <w:sectPr w:rsidR="00BE5416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018"/>
    <w:multiLevelType w:val="hybridMultilevel"/>
    <w:tmpl w:val="7C1256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33B1"/>
    <w:rsid w:val="001F33B1"/>
    <w:rsid w:val="004A2181"/>
    <w:rsid w:val="0060326A"/>
    <w:rsid w:val="006E714B"/>
    <w:rsid w:val="00807022"/>
    <w:rsid w:val="00907F0D"/>
    <w:rsid w:val="00995220"/>
    <w:rsid w:val="00BE5416"/>
    <w:rsid w:val="00C66BD7"/>
    <w:rsid w:val="00D02A6E"/>
    <w:rsid w:val="00D9040D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2017-05-16T06:47:00Z</dcterms:created>
  <dcterms:modified xsi:type="dcterms:W3CDTF">2017-05-16T06:52:00Z</dcterms:modified>
</cp:coreProperties>
</file>