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D0" w:rsidRDefault="00FA00D0" w:rsidP="00FA00D0">
      <w:pPr>
        <w:tabs>
          <w:tab w:val="left" w:pos="426"/>
        </w:tabs>
        <w:spacing w:after="0" w:line="240" w:lineRule="auto"/>
        <w:ind w:left="426" w:firstLine="14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37C3">
        <w:rPr>
          <w:rFonts w:ascii="Times New Roman" w:hAnsi="Times New Roman"/>
          <w:b/>
          <w:sz w:val="24"/>
          <w:szCs w:val="24"/>
        </w:rPr>
        <w:t xml:space="preserve">Список документов для получения займа для </w:t>
      </w:r>
      <w:r>
        <w:rPr>
          <w:rFonts w:ascii="Times New Roman" w:hAnsi="Times New Roman"/>
          <w:b/>
          <w:sz w:val="24"/>
          <w:szCs w:val="24"/>
        </w:rPr>
        <w:t>поручителя</w:t>
      </w:r>
      <w:r w:rsidRPr="002A37C3">
        <w:rPr>
          <w:rFonts w:ascii="Times New Roman" w:hAnsi="Times New Roman"/>
          <w:b/>
          <w:sz w:val="24"/>
          <w:szCs w:val="24"/>
        </w:rPr>
        <w:t xml:space="preserve"> </w:t>
      </w:r>
    </w:p>
    <w:p w:rsidR="00FA00D0" w:rsidRDefault="00FA00D0" w:rsidP="00FA00D0">
      <w:pPr>
        <w:tabs>
          <w:tab w:val="left" w:pos="426"/>
        </w:tabs>
        <w:spacing w:after="0" w:line="240" w:lineRule="auto"/>
        <w:ind w:left="426" w:firstLine="14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37C3">
        <w:rPr>
          <w:rFonts w:ascii="Times New Roman" w:hAnsi="Times New Roman"/>
          <w:b/>
          <w:sz w:val="24"/>
          <w:szCs w:val="24"/>
        </w:rPr>
        <w:t>(копии, заверенные подписью)</w:t>
      </w:r>
    </w:p>
    <w:p w:rsidR="00FA00D0" w:rsidRDefault="00FA00D0" w:rsidP="00FA00D0">
      <w:pPr>
        <w:tabs>
          <w:tab w:val="left" w:pos="426"/>
        </w:tabs>
        <w:spacing w:after="0" w:line="240" w:lineRule="auto"/>
        <w:ind w:left="426" w:firstLine="14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A00D0" w:rsidRPr="002A37C3" w:rsidRDefault="00FA00D0" w:rsidP="00FA00D0">
      <w:pPr>
        <w:tabs>
          <w:tab w:val="left" w:pos="426"/>
        </w:tabs>
        <w:spacing w:after="0" w:line="240" w:lineRule="auto"/>
        <w:ind w:left="426" w:firstLine="14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A00D0" w:rsidRDefault="00FA00D0" w:rsidP="00FA00D0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гражданина РФ (все страницы);</w:t>
      </w:r>
    </w:p>
    <w:p w:rsidR="00FA00D0" w:rsidRDefault="00FA00D0" w:rsidP="00FA00D0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СНИЛС;</w:t>
      </w:r>
    </w:p>
    <w:p w:rsidR="00FA00D0" w:rsidRDefault="00FA00D0" w:rsidP="00FA00D0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постановке на учет в налоговом органе;</w:t>
      </w:r>
    </w:p>
    <w:p w:rsidR="00FA00D0" w:rsidRDefault="00FA00D0" w:rsidP="00FA00D0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доходах физического лица в текущем году по форме 2НДФЛ (оригинал).</w:t>
      </w:r>
    </w:p>
    <w:p w:rsidR="00FA00D0" w:rsidRDefault="00FA00D0" w:rsidP="00FA00D0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(в произвольной форме) о примерном объеме ежемесячных расходов поручителя, о наличии (отсутствии) просроченной задолженности. В случае наличия просроченной задолженности – указать размер данной задолженности, сведения, позволяющие идентифицировать лиц, перед которыми имеется просроченная задолженность.</w:t>
      </w:r>
    </w:p>
    <w:p w:rsidR="00FA00D0" w:rsidRDefault="00FA00D0" w:rsidP="00FA00D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FA00D0" w:rsidSect="00BE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06D6"/>
    <w:multiLevelType w:val="hybridMultilevel"/>
    <w:tmpl w:val="45A2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35018"/>
    <w:multiLevelType w:val="hybridMultilevel"/>
    <w:tmpl w:val="C78840FC"/>
    <w:lvl w:ilvl="0" w:tplc="7EFC2C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00D0"/>
    <w:rsid w:val="004A2181"/>
    <w:rsid w:val="0060326A"/>
    <w:rsid w:val="006E714B"/>
    <w:rsid w:val="00807022"/>
    <w:rsid w:val="00907F0D"/>
    <w:rsid w:val="00995220"/>
    <w:rsid w:val="00BE5416"/>
    <w:rsid w:val="00C66BD7"/>
    <w:rsid w:val="00D02A6E"/>
    <w:rsid w:val="00D9040D"/>
    <w:rsid w:val="00E560E0"/>
    <w:rsid w:val="00FA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2017-05-16T06:47:00Z</dcterms:created>
  <dcterms:modified xsi:type="dcterms:W3CDTF">2017-05-16T06:51:00Z</dcterms:modified>
</cp:coreProperties>
</file>